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976E" w14:textId="7CC6BB1C" w:rsidR="009325E2" w:rsidRPr="00255577" w:rsidRDefault="00255577" w:rsidP="00255577">
      <w:pPr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val="fr-FR"/>
        </w:rPr>
      </w:pPr>
      <w:r w:rsidRPr="00255577">
        <w:rPr>
          <w:rFonts w:ascii="Calibri" w:hAnsi="Calibri" w:cs="Calibri"/>
          <w:b/>
          <w:bCs/>
          <w:sz w:val="32"/>
          <w:szCs w:val="32"/>
          <w:lang w:val="fr-FR"/>
        </w:rPr>
        <w:drawing>
          <wp:anchor distT="0" distB="0" distL="0" distR="0" simplePos="0" relativeHeight="251661312" behindDoc="0" locked="0" layoutInCell="1" allowOverlap="1" wp14:anchorId="24EF9A5D" wp14:editId="743BD680">
            <wp:simplePos x="0" y="0"/>
            <wp:positionH relativeFrom="page">
              <wp:posOffset>6217920</wp:posOffset>
            </wp:positionH>
            <wp:positionV relativeFrom="page">
              <wp:posOffset>205105</wp:posOffset>
            </wp:positionV>
            <wp:extent cx="1097775" cy="843915"/>
            <wp:effectExtent l="0" t="0" r="0" b="0"/>
            <wp:wrapNone/>
            <wp:docPr id="4" name="image1.jpeg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 descr="Afbeelding met tekst, illustratie&#10;&#10;Automatisch gegenereerde beschrijvi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7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74AB" w:rsidRPr="00255577">
        <w:rPr>
          <w:rFonts w:ascii="Calibri" w:hAnsi="Calibri" w:cs="Calibri"/>
          <w:b/>
          <w:bCs/>
          <w:sz w:val="32"/>
          <w:szCs w:val="32"/>
          <w:lang w:val="fr-FR"/>
        </w:rPr>
        <w:t>L</w:t>
      </w:r>
      <w:r w:rsidR="00015796" w:rsidRPr="00255577">
        <w:rPr>
          <w:rFonts w:ascii="Calibri" w:hAnsi="Calibri" w:cs="Calibri"/>
          <w:b/>
          <w:bCs/>
          <w:sz w:val="32"/>
          <w:szCs w:val="32"/>
          <w:lang w:val="fr-FR"/>
        </w:rPr>
        <w:t xml:space="preserve">a nouvelle </w:t>
      </w:r>
      <w:r w:rsidR="00D97827" w:rsidRPr="00255577">
        <w:rPr>
          <w:rFonts w:ascii="Calibri" w:hAnsi="Calibri" w:cs="Calibri"/>
          <w:b/>
          <w:bCs/>
          <w:sz w:val="32"/>
          <w:szCs w:val="32"/>
          <w:lang w:val="fr-FR"/>
        </w:rPr>
        <w:t xml:space="preserve">DKV </w:t>
      </w:r>
      <w:r w:rsidR="009325E2" w:rsidRPr="00255577">
        <w:rPr>
          <w:rFonts w:ascii="Calibri" w:hAnsi="Calibri" w:cs="Calibri"/>
          <w:b/>
          <w:bCs/>
          <w:sz w:val="32"/>
          <w:szCs w:val="32"/>
          <w:lang w:val="fr-FR"/>
        </w:rPr>
        <w:t xml:space="preserve">BOX </w:t>
      </w:r>
      <w:proofErr w:type="spellStart"/>
      <w:r w:rsidR="009325E2" w:rsidRPr="00255577">
        <w:rPr>
          <w:rFonts w:ascii="Calibri" w:hAnsi="Calibri" w:cs="Calibri"/>
          <w:b/>
          <w:bCs/>
          <w:sz w:val="32"/>
          <w:szCs w:val="32"/>
          <w:lang w:val="fr-FR"/>
        </w:rPr>
        <w:t>Scandic</w:t>
      </w:r>
      <w:proofErr w:type="spellEnd"/>
      <w:r w:rsidR="00BB74AB" w:rsidRPr="00255577">
        <w:rPr>
          <w:rFonts w:ascii="Calibri" w:hAnsi="Calibri" w:cs="Calibri"/>
          <w:b/>
          <w:bCs/>
          <w:sz w:val="32"/>
          <w:szCs w:val="32"/>
          <w:lang w:val="fr-FR"/>
        </w:rPr>
        <w:t xml:space="preserve"> désormais disponible</w:t>
      </w:r>
    </w:p>
    <w:p w14:paraId="0C924E53" w14:textId="49D2480B" w:rsidR="009325E2" w:rsidRPr="00255577" w:rsidRDefault="009325E2" w:rsidP="00255577">
      <w:pPr>
        <w:spacing w:line="360" w:lineRule="auto"/>
        <w:jc w:val="center"/>
        <w:rPr>
          <w:rFonts w:ascii="Calibri" w:hAnsi="Calibri" w:cs="Calibri"/>
          <w:i/>
          <w:iCs/>
          <w:sz w:val="24"/>
          <w:szCs w:val="24"/>
          <w:lang w:val="fr-FR"/>
        </w:rPr>
      </w:pPr>
      <w:r w:rsidRPr="00255577">
        <w:rPr>
          <w:rFonts w:ascii="Calibri" w:hAnsi="Calibri" w:cs="Calibri"/>
          <w:i/>
          <w:iCs/>
          <w:sz w:val="24"/>
          <w:szCs w:val="24"/>
          <w:lang w:val="fr-FR"/>
        </w:rPr>
        <w:t xml:space="preserve">DKV </w:t>
      </w:r>
      <w:proofErr w:type="spellStart"/>
      <w:r w:rsidRPr="00255577">
        <w:rPr>
          <w:rFonts w:ascii="Calibri" w:hAnsi="Calibri" w:cs="Calibri"/>
          <w:i/>
          <w:iCs/>
          <w:sz w:val="24"/>
          <w:szCs w:val="24"/>
          <w:lang w:val="fr-FR"/>
        </w:rPr>
        <w:t>Mobility</w:t>
      </w:r>
      <w:proofErr w:type="spellEnd"/>
      <w:r w:rsidRPr="00255577">
        <w:rPr>
          <w:rFonts w:ascii="Calibri" w:hAnsi="Calibri" w:cs="Calibri"/>
          <w:i/>
          <w:iCs/>
          <w:sz w:val="24"/>
          <w:szCs w:val="24"/>
          <w:lang w:val="fr-FR"/>
        </w:rPr>
        <w:t xml:space="preserve"> </w:t>
      </w:r>
      <w:r w:rsidR="00015796" w:rsidRPr="00255577">
        <w:rPr>
          <w:rFonts w:ascii="Calibri" w:hAnsi="Calibri" w:cs="Calibri"/>
          <w:i/>
          <w:iCs/>
          <w:sz w:val="24"/>
          <w:szCs w:val="24"/>
          <w:lang w:val="fr-FR"/>
        </w:rPr>
        <w:t>lance un</w:t>
      </w:r>
      <w:r w:rsidR="008F4DC7" w:rsidRPr="00255577">
        <w:rPr>
          <w:rFonts w:ascii="Calibri" w:hAnsi="Calibri" w:cs="Calibri"/>
          <w:i/>
          <w:iCs/>
          <w:sz w:val="24"/>
          <w:szCs w:val="24"/>
          <w:lang w:val="fr-FR"/>
        </w:rPr>
        <w:t>e unité embarquée</w:t>
      </w:r>
      <w:r w:rsidR="00015796" w:rsidRPr="00255577">
        <w:rPr>
          <w:rFonts w:ascii="Calibri" w:hAnsi="Calibri" w:cs="Calibri"/>
          <w:i/>
          <w:iCs/>
          <w:sz w:val="24"/>
          <w:szCs w:val="24"/>
          <w:lang w:val="fr-FR"/>
        </w:rPr>
        <w:t xml:space="preserve"> pour la Norvège, le Danemark et </w:t>
      </w:r>
      <w:r w:rsidR="00D97827" w:rsidRPr="00255577">
        <w:rPr>
          <w:rFonts w:ascii="Calibri" w:hAnsi="Calibri" w:cs="Calibri"/>
          <w:i/>
          <w:iCs/>
          <w:sz w:val="24"/>
          <w:szCs w:val="24"/>
          <w:lang w:val="fr-FR"/>
        </w:rPr>
        <w:t>l</w:t>
      </w:r>
      <w:r w:rsidR="00015796" w:rsidRPr="00255577">
        <w:rPr>
          <w:rFonts w:ascii="Calibri" w:hAnsi="Calibri" w:cs="Calibri"/>
          <w:i/>
          <w:iCs/>
          <w:sz w:val="24"/>
          <w:szCs w:val="24"/>
          <w:lang w:val="fr-FR"/>
        </w:rPr>
        <w:t>a Suède</w:t>
      </w:r>
    </w:p>
    <w:p w14:paraId="63D38743" w14:textId="77777777" w:rsidR="009325E2" w:rsidRPr="00255577" w:rsidRDefault="009325E2" w:rsidP="00255577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44F90F9F" w14:textId="223FE2A5" w:rsidR="009325E2" w:rsidRPr="00255577" w:rsidRDefault="00255577" w:rsidP="00255577">
      <w:pPr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proofErr w:type="spellStart"/>
      <w:r w:rsidRPr="00255577">
        <w:rPr>
          <w:rFonts w:ascii="Calibri" w:hAnsi="Calibri" w:cs="Calibri"/>
          <w:sz w:val="20"/>
          <w:szCs w:val="20"/>
          <w:lang w:val="fr-FR"/>
        </w:rPr>
        <w:t>Noordwijkerhout</w:t>
      </w:r>
      <w:proofErr w:type="spellEnd"/>
      <w:r w:rsidR="009325E2" w:rsidRPr="00255577">
        <w:rPr>
          <w:rFonts w:ascii="Calibri" w:hAnsi="Calibri" w:cs="Calibri"/>
          <w:sz w:val="20"/>
          <w:szCs w:val="20"/>
          <w:lang w:val="fr-FR"/>
        </w:rPr>
        <w:t xml:space="preserve">, </w:t>
      </w:r>
      <w:r w:rsidRPr="00255577">
        <w:rPr>
          <w:rFonts w:ascii="Calibri" w:hAnsi="Calibri" w:cs="Calibri"/>
          <w:sz w:val="20"/>
          <w:szCs w:val="20"/>
          <w:lang w:val="fr-FR"/>
        </w:rPr>
        <w:t>31 mai</w:t>
      </w:r>
      <w:r w:rsidR="00015796" w:rsidRPr="00255577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9325E2" w:rsidRPr="00255577">
        <w:rPr>
          <w:rFonts w:ascii="Calibri" w:hAnsi="Calibri" w:cs="Calibri"/>
          <w:sz w:val="20"/>
          <w:szCs w:val="20"/>
          <w:lang w:val="fr-FR"/>
        </w:rPr>
        <w:t>2022</w:t>
      </w:r>
      <w:r w:rsidRPr="00255577">
        <w:rPr>
          <w:rFonts w:ascii="Calibri" w:hAnsi="Calibri" w:cs="Calibri"/>
          <w:sz w:val="20"/>
          <w:szCs w:val="20"/>
          <w:lang w:val="fr-FR"/>
        </w:rPr>
        <w:t xml:space="preserve"> - </w:t>
      </w:r>
      <w:r w:rsidR="00015796" w:rsidRPr="00255577">
        <w:rPr>
          <w:rFonts w:ascii="Calibri" w:hAnsi="Calibri" w:cs="Calibri"/>
          <w:b/>
          <w:bCs/>
          <w:sz w:val="20"/>
          <w:szCs w:val="20"/>
          <w:lang w:val="fr-FR"/>
        </w:rPr>
        <w:t xml:space="preserve">Les clients de </w:t>
      </w:r>
      <w:r w:rsidR="009325E2" w:rsidRPr="00255577">
        <w:rPr>
          <w:rFonts w:ascii="Calibri" w:hAnsi="Calibri" w:cs="Calibri"/>
          <w:b/>
          <w:bCs/>
          <w:sz w:val="20"/>
          <w:szCs w:val="20"/>
          <w:lang w:val="fr-FR"/>
        </w:rPr>
        <w:t xml:space="preserve">DKV </w:t>
      </w:r>
      <w:proofErr w:type="spellStart"/>
      <w:r w:rsidR="009325E2" w:rsidRPr="00255577">
        <w:rPr>
          <w:rFonts w:ascii="Calibri" w:hAnsi="Calibri" w:cs="Calibri"/>
          <w:b/>
          <w:bCs/>
          <w:sz w:val="20"/>
          <w:szCs w:val="20"/>
          <w:lang w:val="fr-FR"/>
        </w:rPr>
        <w:t>Mobility</w:t>
      </w:r>
      <w:proofErr w:type="spellEnd"/>
      <w:r w:rsidR="009325E2" w:rsidRPr="00255577">
        <w:rPr>
          <w:rFonts w:ascii="Calibri" w:hAnsi="Calibri" w:cs="Calibri"/>
          <w:b/>
          <w:bCs/>
          <w:sz w:val="20"/>
          <w:szCs w:val="20"/>
          <w:lang w:val="fr-FR"/>
        </w:rPr>
        <w:t xml:space="preserve"> </w:t>
      </w:r>
      <w:r w:rsidR="00015796" w:rsidRPr="00255577">
        <w:rPr>
          <w:rFonts w:ascii="Calibri" w:hAnsi="Calibri" w:cs="Calibri"/>
          <w:b/>
          <w:bCs/>
          <w:sz w:val="20"/>
          <w:szCs w:val="20"/>
          <w:lang w:val="fr-FR"/>
        </w:rPr>
        <w:t xml:space="preserve">vont dès à </w:t>
      </w:r>
      <w:r w:rsidR="00B9511F" w:rsidRPr="00255577">
        <w:rPr>
          <w:rFonts w:ascii="Calibri" w:hAnsi="Calibri" w:cs="Calibri"/>
          <w:b/>
          <w:bCs/>
          <w:sz w:val="20"/>
          <w:szCs w:val="20"/>
          <w:lang w:val="fr-FR"/>
        </w:rPr>
        <w:t>présent</w:t>
      </w:r>
      <w:r w:rsidR="00015796" w:rsidRPr="00255577">
        <w:rPr>
          <w:rFonts w:ascii="Calibri" w:hAnsi="Calibri" w:cs="Calibri"/>
          <w:b/>
          <w:bCs/>
          <w:sz w:val="20"/>
          <w:szCs w:val="20"/>
          <w:lang w:val="fr-FR"/>
        </w:rPr>
        <w:t xml:space="preserve"> pouvoir régler leur péage en Norvège, au Danemark et en Suède tout simpl</w:t>
      </w:r>
      <w:r w:rsidR="00411867" w:rsidRPr="00255577">
        <w:rPr>
          <w:rFonts w:ascii="Calibri" w:hAnsi="Calibri" w:cs="Calibri"/>
          <w:b/>
          <w:bCs/>
          <w:sz w:val="20"/>
          <w:szCs w:val="20"/>
          <w:lang w:val="fr-FR"/>
        </w:rPr>
        <w:t>ement</w:t>
      </w:r>
      <w:r w:rsidR="00015796" w:rsidRPr="00255577">
        <w:rPr>
          <w:rFonts w:ascii="Calibri" w:hAnsi="Calibri" w:cs="Calibri"/>
          <w:b/>
          <w:bCs/>
          <w:sz w:val="20"/>
          <w:szCs w:val="20"/>
          <w:lang w:val="fr-FR"/>
        </w:rPr>
        <w:t xml:space="preserve"> avec la </w:t>
      </w:r>
      <w:r w:rsidR="00411867" w:rsidRPr="00255577">
        <w:rPr>
          <w:rFonts w:ascii="Calibri" w:hAnsi="Calibri" w:cs="Calibri"/>
          <w:b/>
          <w:bCs/>
          <w:sz w:val="20"/>
          <w:szCs w:val="20"/>
          <w:lang w:val="fr-FR"/>
        </w:rPr>
        <w:t xml:space="preserve">DKV </w:t>
      </w:r>
      <w:r w:rsidR="00015796" w:rsidRPr="00255577">
        <w:rPr>
          <w:rFonts w:ascii="Calibri" w:hAnsi="Calibri" w:cs="Calibri"/>
          <w:b/>
          <w:bCs/>
          <w:sz w:val="20"/>
          <w:szCs w:val="20"/>
          <w:lang w:val="fr-FR"/>
        </w:rPr>
        <w:t xml:space="preserve">BOX </w:t>
      </w:r>
      <w:proofErr w:type="spellStart"/>
      <w:r w:rsidR="00015796" w:rsidRPr="00255577">
        <w:rPr>
          <w:rFonts w:ascii="Calibri" w:hAnsi="Calibri" w:cs="Calibri"/>
          <w:b/>
          <w:bCs/>
          <w:sz w:val="20"/>
          <w:szCs w:val="20"/>
          <w:lang w:val="fr-FR"/>
        </w:rPr>
        <w:t>Scandic</w:t>
      </w:r>
      <w:proofErr w:type="spellEnd"/>
      <w:r w:rsidR="00015796" w:rsidRPr="00255577">
        <w:rPr>
          <w:rFonts w:ascii="Calibri" w:hAnsi="Calibri" w:cs="Calibri"/>
          <w:b/>
          <w:bCs/>
          <w:sz w:val="20"/>
          <w:szCs w:val="20"/>
          <w:lang w:val="fr-FR"/>
        </w:rPr>
        <w:t xml:space="preserve">. </w:t>
      </w:r>
      <w:r w:rsidR="00B9511F" w:rsidRPr="00255577">
        <w:rPr>
          <w:rFonts w:ascii="Calibri" w:hAnsi="Calibri" w:cs="Calibri"/>
          <w:b/>
          <w:bCs/>
          <w:sz w:val="20"/>
          <w:szCs w:val="20"/>
          <w:lang w:val="fr-FR"/>
        </w:rPr>
        <w:t xml:space="preserve">C’est ainsi que </w:t>
      </w:r>
      <w:r w:rsidR="00015796" w:rsidRPr="00255577">
        <w:rPr>
          <w:rFonts w:ascii="Calibri" w:hAnsi="Calibri" w:cs="Calibri"/>
          <w:b/>
          <w:bCs/>
          <w:sz w:val="20"/>
          <w:szCs w:val="20"/>
          <w:lang w:val="fr-FR"/>
        </w:rPr>
        <w:t xml:space="preserve">le prestataire de services de mobilité </w:t>
      </w:r>
      <w:r w:rsidR="00D52B07" w:rsidRPr="00255577">
        <w:rPr>
          <w:rFonts w:ascii="Calibri" w:hAnsi="Calibri" w:cs="Calibri"/>
          <w:b/>
          <w:bCs/>
          <w:sz w:val="20"/>
          <w:szCs w:val="20"/>
          <w:lang w:val="fr-FR"/>
        </w:rPr>
        <w:t xml:space="preserve">européen </w:t>
      </w:r>
      <w:r w:rsidR="00411867" w:rsidRPr="00255577">
        <w:rPr>
          <w:rFonts w:ascii="Calibri" w:hAnsi="Calibri" w:cs="Calibri"/>
          <w:b/>
          <w:bCs/>
          <w:sz w:val="20"/>
          <w:szCs w:val="20"/>
          <w:lang w:val="fr-FR"/>
        </w:rPr>
        <w:t>enrichit</w:t>
      </w:r>
      <w:r w:rsidR="00015796" w:rsidRPr="00255577">
        <w:rPr>
          <w:rFonts w:ascii="Calibri" w:hAnsi="Calibri" w:cs="Calibri"/>
          <w:b/>
          <w:bCs/>
          <w:sz w:val="20"/>
          <w:szCs w:val="20"/>
          <w:lang w:val="fr-FR"/>
        </w:rPr>
        <w:t xml:space="preserve"> sa gamme </w:t>
      </w:r>
      <w:r w:rsidR="00B9511F" w:rsidRPr="00255577">
        <w:rPr>
          <w:rFonts w:ascii="Calibri" w:hAnsi="Calibri" w:cs="Calibri"/>
          <w:b/>
          <w:bCs/>
          <w:sz w:val="20"/>
          <w:szCs w:val="20"/>
          <w:lang w:val="fr-FR"/>
        </w:rPr>
        <w:t xml:space="preserve">avec une nouvelle unité embarquée. La </w:t>
      </w:r>
      <w:r w:rsidR="00411867" w:rsidRPr="00255577">
        <w:rPr>
          <w:rFonts w:ascii="Calibri" w:hAnsi="Calibri" w:cs="Calibri"/>
          <w:b/>
          <w:bCs/>
          <w:sz w:val="20"/>
          <w:szCs w:val="20"/>
          <w:lang w:val="fr-FR"/>
        </w:rPr>
        <w:t xml:space="preserve">DKV </w:t>
      </w:r>
      <w:r w:rsidR="009325E2" w:rsidRPr="00255577">
        <w:rPr>
          <w:rFonts w:ascii="Calibri" w:hAnsi="Calibri" w:cs="Calibri"/>
          <w:b/>
          <w:bCs/>
          <w:sz w:val="20"/>
          <w:szCs w:val="20"/>
          <w:lang w:val="fr-FR"/>
        </w:rPr>
        <w:t xml:space="preserve">BOX </w:t>
      </w:r>
      <w:proofErr w:type="spellStart"/>
      <w:r w:rsidR="009325E2" w:rsidRPr="00255577">
        <w:rPr>
          <w:rFonts w:ascii="Calibri" w:hAnsi="Calibri" w:cs="Calibri"/>
          <w:b/>
          <w:bCs/>
          <w:sz w:val="20"/>
          <w:szCs w:val="20"/>
          <w:lang w:val="fr-FR"/>
        </w:rPr>
        <w:t>Scandic</w:t>
      </w:r>
      <w:proofErr w:type="spellEnd"/>
      <w:r w:rsidR="009325E2" w:rsidRPr="00255577">
        <w:rPr>
          <w:rFonts w:ascii="Calibri" w:hAnsi="Calibri" w:cs="Calibri"/>
          <w:b/>
          <w:bCs/>
          <w:sz w:val="20"/>
          <w:szCs w:val="20"/>
          <w:lang w:val="fr-FR"/>
        </w:rPr>
        <w:t xml:space="preserve">, </w:t>
      </w:r>
      <w:r w:rsidR="00B9511F" w:rsidRPr="00255577">
        <w:rPr>
          <w:rFonts w:ascii="Calibri" w:hAnsi="Calibri" w:cs="Calibri"/>
          <w:b/>
          <w:bCs/>
          <w:sz w:val="20"/>
          <w:szCs w:val="20"/>
          <w:lang w:val="fr-FR"/>
        </w:rPr>
        <w:t xml:space="preserve">utilisable pour flottes de voitures légères </w:t>
      </w:r>
      <w:r w:rsidR="00D44546" w:rsidRPr="00255577">
        <w:rPr>
          <w:rFonts w:ascii="Calibri" w:hAnsi="Calibri" w:cs="Calibri"/>
          <w:b/>
          <w:bCs/>
          <w:sz w:val="20"/>
          <w:szCs w:val="20"/>
          <w:lang w:val="fr-FR"/>
        </w:rPr>
        <w:t>comme</w:t>
      </w:r>
      <w:r w:rsidR="00411867" w:rsidRPr="00255577">
        <w:rPr>
          <w:rFonts w:ascii="Calibri" w:hAnsi="Calibri" w:cs="Calibri"/>
          <w:b/>
          <w:bCs/>
          <w:sz w:val="20"/>
          <w:szCs w:val="20"/>
          <w:lang w:val="fr-FR"/>
        </w:rPr>
        <w:t xml:space="preserve"> </w:t>
      </w:r>
      <w:r w:rsidR="00B9511F" w:rsidRPr="00255577">
        <w:rPr>
          <w:rFonts w:ascii="Calibri" w:hAnsi="Calibri" w:cs="Calibri"/>
          <w:b/>
          <w:bCs/>
          <w:sz w:val="20"/>
          <w:szCs w:val="20"/>
          <w:lang w:val="fr-FR"/>
        </w:rPr>
        <w:t>de poids-lourds</w:t>
      </w:r>
      <w:r w:rsidR="009325E2" w:rsidRPr="00255577">
        <w:rPr>
          <w:rFonts w:ascii="Calibri" w:hAnsi="Calibri" w:cs="Calibri"/>
          <w:b/>
          <w:bCs/>
          <w:sz w:val="20"/>
          <w:szCs w:val="20"/>
          <w:lang w:val="fr-FR"/>
        </w:rPr>
        <w:t xml:space="preserve">, </w:t>
      </w:r>
      <w:r w:rsidR="00B9511F" w:rsidRPr="00255577">
        <w:rPr>
          <w:rFonts w:ascii="Calibri" w:hAnsi="Calibri" w:cs="Calibri"/>
          <w:b/>
          <w:bCs/>
          <w:sz w:val="20"/>
          <w:szCs w:val="20"/>
          <w:lang w:val="fr-FR"/>
        </w:rPr>
        <w:t>est valable sur tous les routes, ponts</w:t>
      </w:r>
      <w:r w:rsidR="009325E2" w:rsidRPr="00255577">
        <w:rPr>
          <w:rFonts w:ascii="Calibri" w:hAnsi="Calibri" w:cs="Calibri"/>
          <w:b/>
          <w:bCs/>
          <w:sz w:val="20"/>
          <w:szCs w:val="20"/>
          <w:lang w:val="fr-FR"/>
        </w:rPr>
        <w:t xml:space="preserve">, </w:t>
      </w:r>
      <w:r w:rsidR="00B9511F" w:rsidRPr="00255577">
        <w:rPr>
          <w:rFonts w:ascii="Calibri" w:hAnsi="Calibri" w:cs="Calibri"/>
          <w:b/>
          <w:bCs/>
          <w:sz w:val="20"/>
          <w:szCs w:val="20"/>
          <w:lang w:val="fr-FR"/>
        </w:rPr>
        <w:t>ferries et t</w:t>
      </w:r>
      <w:r w:rsidR="009325E2" w:rsidRPr="00255577">
        <w:rPr>
          <w:rFonts w:ascii="Calibri" w:hAnsi="Calibri" w:cs="Calibri"/>
          <w:b/>
          <w:bCs/>
          <w:sz w:val="20"/>
          <w:szCs w:val="20"/>
          <w:lang w:val="fr-FR"/>
        </w:rPr>
        <w:t>unnel</w:t>
      </w:r>
      <w:r w:rsidR="00B9511F" w:rsidRPr="00255577">
        <w:rPr>
          <w:rFonts w:ascii="Calibri" w:hAnsi="Calibri" w:cs="Calibri"/>
          <w:b/>
          <w:bCs/>
          <w:sz w:val="20"/>
          <w:szCs w:val="20"/>
          <w:lang w:val="fr-FR"/>
        </w:rPr>
        <w:t xml:space="preserve">s du réseau à péage norvégien et </w:t>
      </w:r>
      <w:r w:rsidR="00D44546" w:rsidRPr="00255577">
        <w:rPr>
          <w:rFonts w:ascii="Calibri" w:hAnsi="Calibri" w:cs="Calibri"/>
          <w:b/>
          <w:bCs/>
          <w:sz w:val="20"/>
          <w:szCs w:val="20"/>
          <w:lang w:val="fr-FR"/>
        </w:rPr>
        <w:t>s</w:t>
      </w:r>
      <w:r w:rsidR="00B9511F" w:rsidRPr="00255577">
        <w:rPr>
          <w:rFonts w:ascii="Calibri" w:hAnsi="Calibri" w:cs="Calibri"/>
          <w:b/>
          <w:bCs/>
          <w:sz w:val="20"/>
          <w:szCs w:val="20"/>
          <w:lang w:val="fr-FR"/>
        </w:rPr>
        <w:t xml:space="preserve">ur le pont </w:t>
      </w:r>
      <w:r w:rsidR="0013660E" w:rsidRPr="00255577">
        <w:rPr>
          <w:rFonts w:ascii="Calibri" w:hAnsi="Calibri" w:cs="Calibri"/>
          <w:b/>
          <w:bCs/>
          <w:sz w:val="20"/>
          <w:szCs w:val="20"/>
          <w:lang w:val="fr-FR"/>
        </w:rPr>
        <w:t>de l’</w:t>
      </w:r>
      <w:r w:rsidR="00B044BF" w:rsidRPr="00255577">
        <w:rPr>
          <w:rFonts w:ascii="Calibri" w:hAnsi="Calibri" w:cs="Calibri"/>
          <w:b/>
          <w:bCs/>
          <w:sz w:val="20"/>
          <w:szCs w:val="20"/>
          <w:lang w:val="fr-FR"/>
        </w:rPr>
        <w:t>Ø</w:t>
      </w:r>
      <w:r w:rsidR="009325E2" w:rsidRPr="00255577">
        <w:rPr>
          <w:rFonts w:ascii="Calibri" w:hAnsi="Calibri" w:cs="Calibri"/>
          <w:b/>
          <w:bCs/>
          <w:sz w:val="20"/>
          <w:szCs w:val="20"/>
          <w:lang w:val="fr-FR"/>
        </w:rPr>
        <w:t>resund (D</w:t>
      </w:r>
      <w:r w:rsidR="00B9511F" w:rsidRPr="00255577">
        <w:rPr>
          <w:rFonts w:ascii="Calibri" w:hAnsi="Calibri" w:cs="Calibri"/>
          <w:b/>
          <w:bCs/>
          <w:sz w:val="20"/>
          <w:szCs w:val="20"/>
          <w:lang w:val="fr-FR"/>
        </w:rPr>
        <w:t>a</w:t>
      </w:r>
      <w:r w:rsidR="009325E2" w:rsidRPr="00255577">
        <w:rPr>
          <w:rFonts w:ascii="Calibri" w:hAnsi="Calibri" w:cs="Calibri"/>
          <w:b/>
          <w:bCs/>
          <w:sz w:val="20"/>
          <w:szCs w:val="20"/>
          <w:lang w:val="fr-FR"/>
        </w:rPr>
        <w:t>nemark/S</w:t>
      </w:r>
      <w:r w:rsidR="00B9511F" w:rsidRPr="00255577">
        <w:rPr>
          <w:rFonts w:ascii="Calibri" w:hAnsi="Calibri" w:cs="Calibri"/>
          <w:b/>
          <w:bCs/>
          <w:sz w:val="20"/>
          <w:szCs w:val="20"/>
          <w:lang w:val="fr-FR"/>
        </w:rPr>
        <w:t>uède</w:t>
      </w:r>
      <w:r w:rsidR="009325E2" w:rsidRPr="00255577">
        <w:rPr>
          <w:rFonts w:ascii="Calibri" w:hAnsi="Calibri" w:cs="Calibri"/>
          <w:b/>
          <w:bCs/>
          <w:sz w:val="20"/>
          <w:szCs w:val="20"/>
          <w:lang w:val="fr-FR"/>
        </w:rPr>
        <w:t xml:space="preserve">) </w:t>
      </w:r>
      <w:r w:rsidR="00B9511F" w:rsidRPr="00255577">
        <w:rPr>
          <w:rFonts w:ascii="Calibri" w:hAnsi="Calibri" w:cs="Calibri"/>
          <w:b/>
          <w:bCs/>
          <w:sz w:val="20"/>
          <w:szCs w:val="20"/>
          <w:lang w:val="fr-FR"/>
        </w:rPr>
        <w:t>et</w:t>
      </w:r>
      <w:r w:rsidR="009325E2" w:rsidRPr="00255577">
        <w:rPr>
          <w:rFonts w:ascii="Calibri" w:hAnsi="Calibri" w:cs="Calibri"/>
          <w:b/>
          <w:bCs/>
          <w:sz w:val="20"/>
          <w:szCs w:val="20"/>
          <w:lang w:val="fr-FR"/>
        </w:rPr>
        <w:t xml:space="preserve"> </w:t>
      </w:r>
      <w:r w:rsidR="00B044BF" w:rsidRPr="00255577">
        <w:rPr>
          <w:rFonts w:ascii="Calibri" w:hAnsi="Calibri" w:cs="Calibri"/>
          <w:b/>
          <w:bCs/>
          <w:sz w:val="20"/>
          <w:szCs w:val="20"/>
          <w:lang w:val="fr-FR"/>
        </w:rPr>
        <w:t>la liaison du Grand Belt</w:t>
      </w:r>
      <w:r w:rsidR="009325E2" w:rsidRPr="00255577">
        <w:rPr>
          <w:rFonts w:ascii="Calibri" w:hAnsi="Calibri" w:cs="Calibri"/>
          <w:b/>
          <w:bCs/>
          <w:sz w:val="20"/>
          <w:szCs w:val="20"/>
          <w:lang w:val="fr-FR"/>
        </w:rPr>
        <w:t xml:space="preserve"> (D</w:t>
      </w:r>
      <w:r w:rsidR="00B9511F" w:rsidRPr="00255577">
        <w:rPr>
          <w:rFonts w:ascii="Calibri" w:hAnsi="Calibri" w:cs="Calibri"/>
          <w:b/>
          <w:bCs/>
          <w:sz w:val="20"/>
          <w:szCs w:val="20"/>
          <w:lang w:val="fr-FR"/>
        </w:rPr>
        <w:t>a</w:t>
      </w:r>
      <w:r w:rsidR="009325E2" w:rsidRPr="00255577">
        <w:rPr>
          <w:rFonts w:ascii="Calibri" w:hAnsi="Calibri" w:cs="Calibri"/>
          <w:b/>
          <w:bCs/>
          <w:sz w:val="20"/>
          <w:szCs w:val="20"/>
          <w:lang w:val="fr-FR"/>
        </w:rPr>
        <w:t>nemark).</w:t>
      </w:r>
    </w:p>
    <w:p w14:paraId="21D93163" w14:textId="77777777" w:rsidR="009325E2" w:rsidRPr="00255577" w:rsidRDefault="009325E2" w:rsidP="00255577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72B4593C" w14:textId="77777777" w:rsidR="009325E2" w:rsidRDefault="00CA79B8" w:rsidP="00255577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255577">
        <w:rPr>
          <w:rFonts w:ascii="Calibri" w:hAnsi="Calibri" w:cs="Calibri"/>
          <w:sz w:val="20"/>
          <w:szCs w:val="20"/>
          <w:lang w:val="fr-FR"/>
        </w:rPr>
        <w:t xml:space="preserve">« Nous sommes heureux de savoir que nos clients peuvent dès aujourd’hui régler leur péage dans les pays scandinaves avec la nouvelle </w:t>
      </w:r>
      <w:r w:rsidR="00B54854" w:rsidRPr="00255577">
        <w:rPr>
          <w:rFonts w:ascii="Calibri" w:hAnsi="Calibri" w:cs="Calibri"/>
          <w:sz w:val="20"/>
          <w:szCs w:val="20"/>
          <w:lang w:val="fr-FR"/>
        </w:rPr>
        <w:t xml:space="preserve">DKV </w:t>
      </w:r>
      <w:r w:rsidR="009325E2" w:rsidRPr="00255577">
        <w:rPr>
          <w:rFonts w:ascii="Calibri" w:hAnsi="Calibri" w:cs="Calibri"/>
          <w:sz w:val="20"/>
          <w:szCs w:val="20"/>
          <w:lang w:val="fr-FR"/>
        </w:rPr>
        <w:t xml:space="preserve">BOX </w:t>
      </w:r>
      <w:proofErr w:type="spellStart"/>
      <w:r w:rsidR="009325E2" w:rsidRPr="00255577">
        <w:rPr>
          <w:rFonts w:ascii="Calibri" w:hAnsi="Calibri" w:cs="Calibri"/>
          <w:sz w:val="20"/>
          <w:szCs w:val="20"/>
          <w:lang w:val="fr-FR"/>
        </w:rPr>
        <w:t>Scandic</w:t>
      </w:r>
      <w:proofErr w:type="spellEnd"/>
      <w:r w:rsidR="009325E2" w:rsidRPr="00255577">
        <w:rPr>
          <w:rFonts w:ascii="Calibri" w:hAnsi="Calibri" w:cs="Calibri"/>
          <w:sz w:val="20"/>
          <w:szCs w:val="20"/>
          <w:lang w:val="fr-FR"/>
        </w:rPr>
        <w:t xml:space="preserve">. </w:t>
      </w:r>
      <w:r w:rsidR="00637FD0" w:rsidRPr="00255577">
        <w:rPr>
          <w:rFonts w:ascii="Calibri" w:hAnsi="Calibri" w:cs="Calibri"/>
          <w:sz w:val="20"/>
          <w:szCs w:val="20"/>
          <w:lang w:val="fr-FR"/>
        </w:rPr>
        <w:t>Avec</w:t>
      </w:r>
      <w:r w:rsidRPr="00255577">
        <w:rPr>
          <w:rFonts w:ascii="Calibri" w:hAnsi="Calibri" w:cs="Calibri"/>
          <w:sz w:val="20"/>
          <w:szCs w:val="20"/>
          <w:lang w:val="fr-FR"/>
        </w:rPr>
        <w:t xml:space="preserve"> cette solution, nous leur offrons </w:t>
      </w:r>
      <w:r w:rsidR="00637FD0" w:rsidRPr="00255577">
        <w:rPr>
          <w:rFonts w:ascii="Calibri" w:hAnsi="Calibri" w:cs="Calibri"/>
          <w:sz w:val="20"/>
          <w:szCs w:val="20"/>
          <w:lang w:val="fr-FR"/>
        </w:rPr>
        <w:t>encore un peu plus</w:t>
      </w:r>
      <w:r w:rsidRPr="00255577">
        <w:rPr>
          <w:rFonts w:ascii="Calibri" w:hAnsi="Calibri" w:cs="Calibri"/>
          <w:sz w:val="20"/>
          <w:szCs w:val="20"/>
          <w:lang w:val="fr-FR"/>
        </w:rPr>
        <w:t xml:space="preserve"> de souplesse et une </w:t>
      </w:r>
      <w:r w:rsidR="002B0346" w:rsidRPr="00255577">
        <w:rPr>
          <w:rFonts w:ascii="Calibri" w:hAnsi="Calibri" w:cs="Calibri"/>
          <w:sz w:val="20"/>
          <w:szCs w:val="20"/>
          <w:lang w:val="fr-FR"/>
        </w:rPr>
        <w:t xml:space="preserve">expérience encore </w:t>
      </w:r>
      <w:r w:rsidRPr="00255577">
        <w:rPr>
          <w:rFonts w:ascii="Calibri" w:hAnsi="Calibri" w:cs="Calibri"/>
          <w:sz w:val="20"/>
          <w:szCs w:val="20"/>
          <w:lang w:val="fr-FR"/>
        </w:rPr>
        <w:t>meilleure de l</w:t>
      </w:r>
      <w:r w:rsidR="00B54854" w:rsidRPr="00255577">
        <w:rPr>
          <w:rFonts w:ascii="Calibri" w:hAnsi="Calibri" w:cs="Calibri"/>
          <w:sz w:val="20"/>
          <w:szCs w:val="20"/>
          <w:lang w:val="fr-FR"/>
        </w:rPr>
        <w:t>a route</w:t>
      </w:r>
      <w:r w:rsidRPr="00255577">
        <w:rPr>
          <w:rFonts w:ascii="Calibri" w:hAnsi="Calibri" w:cs="Calibri"/>
          <w:sz w:val="20"/>
          <w:szCs w:val="20"/>
          <w:lang w:val="fr-FR"/>
        </w:rPr>
        <w:t> », explique</w:t>
      </w:r>
      <w:r w:rsidR="009325E2" w:rsidRPr="00255577">
        <w:rPr>
          <w:rFonts w:ascii="Calibri" w:hAnsi="Calibri" w:cs="Calibri"/>
          <w:sz w:val="20"/>
          <w:szCs w:val="20"/>
          <w:lang w:val="fr-FR"/>
        </w:rPr>
        <w:t xml:space="preserve"> Jérôme Lejeune, </w:t>
      </w:r>
      <w:r w:rsidRPr="00255577">
        <w:rPr>
          <w:rFonts w:ascii="Calibri" w:hAnsi="Calibri" w:cs="Calibri"/>
          <w:sz w:val="20"/>
          <w:szCs w:val="20"/>
          <w:lang w:val="fr-FR"/>
        </w:rPr>
        <w:t xml:space="preserve">directeur général Péage et </w:t>
      </w:r>
      <w:proofErr w:type="spellStart"/>
      <w:r w:rsidR="009325E2" w:rsidRPr="00255577">
        <w:rPr>
          <w:rFonts w:ascii="Calibri" w:hAnsi="Calibri" w:cs="Calibri"/>
          <w:sz w:val="20"/>
          <w:szCs w:val="20"/>
          <w:lang w:val="fr-FR"/>
        </w:rPr>
        <w:t>Refund</w:t>
      </w:r>
      <w:proofErr w:type="spellEnd"/>
      <w:r w:rsidR="009325E2" w:rsidRPr="00255577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255577">
        <w:rPr>
          <w:rFonts w:ascii="Calibri" w:hAnsi="Calibri" w:cs="Calibri"/>
          <w:sz w:val="20"/>
          <w:szCs w:val="20"/>
          <w:lang w:val="fr-FR"/>
        </w:rPr>
        <w:t>chez</w:t>
      </w:r>
      <w:r w:rsidR="009325E2" w:rsidRPr="00255577">
        <w:rPr>
          <w:rFonts w:ascii="Calibri" w:hAnsi="Calibri" w:cs="Calibri"/>
          <w:sz w:val="20"/>
          <w:szCs w:val="20"/>
          <w:lang w:val="fr-FR"/>
        </w:rPr>
        <w:t xml:space="preserve"> DKV </w:t>
      </w:r>
      <w:proofErr w:type="spellStart"/>
      <w:r w:rsidR="009325E2" w:rsidRPr="00255577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="009325E2" w:rsidRPr="00255577">
        <w:rPr>
          <w:rFonts w:ascii="Calibri" w:hAnsi="Calibri" w:cs="Calibri"/>
          <w:sz w:val="20"/>
          <w:szCs w:val="20"/>
          <w:lang w:val="fr-FR"/>
        </w:rPr>
        <w:t xml:space="preserve">. </w:t>
      </w:r>
      <w:r w:rsidR="000A25E8" w:rsidRPr="00255577">
        <w:rPr>
          <w:rFonts w:ascii="Calibri" w:hAnsi="Calibri" w:cs="Calibri"/>
          <w:sz w:val="20"/>
          <w:szCs w:val="20"/>
          <w:lang w:val="fr-FR"/>
        </w:rPr>
        <w:t xml:space="preserve">La </w:t>
      </w:r>
      <w:r w:rsidR="00D801EF" w:rsidRPr="00255577">
        <w:rPr>
          <w:rFonts w:ascii="Calibri" w:hAnsi="Calibri" w:cs="Calibri"/>
          <w:sz w:val="20"/>
          <w:szCs w:val="20"/>
          <w:lang w:val="fr-FR"/>
        </w:rPr>
        <w:t xml:space="preserve">DKV </w:t>
      </w:r>
      <w:r w:rsidR="009325E2" w:rsidRPr="00255577">
        <w:rPr>
          <w:rFonts w:ascii="Calibri" w:hAnsi="Calibri" w:cs="Calibri"/>
          <w:sz w:val="20"/>
          <w:szCs w:val="20"/>
          <w:lang w:val="fr-FR"/>
        </w:rPr>
        <w:t xml:space="preserve">BOX </w:t>
      </w:r>
      <w:proofErr w:type="spellStart"/>
      <w:r w:rsidR="009325E2" w:rsidRPr="00255577">
        <w:rPr>
          <w:rFonts w:ascii="Calibri" w:hAnsi="Calibri" w:cs="Calibri"/>
          <w:sz w:val="20"/>
          <w:szCs w:val="20"/>
          <w:lang w:val="fr-FR"/>
        </w:rPr>
        <w:t>Scandic</w:t>
      </w:r>
      <w:proofErr w:type="spellEnd"/>
      <w:r w:rsidR="009325E2" w:rsidRPr="00255577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0A25E8" w:rsidRPr="00255577">
        <w:rPr>
          <w:rFonts w:ascii="Calibri" w:hAnsi="Calibri" w:cs="Calibri"/>
          <w:sz w:val="20"/>
          <w:szCs w:val="20"/>
          <w:lang w:val="fr-FR"/>
        </w:rPr>
        <w:t>réserve un autre avantage </w:t>
      </w:r>
      <w:r w:rsidR="00D801EF" w:rsidRPr="00255577">
        <w:rPr>
          <w:rFonts w:ascii="Calibri" w:hAnsi="Calibri" w:cs="Calibri"/>
          <w:sz w:val="20"/>
          <w:szCs w:val="20"/>
          <w:lang w:val="fr-FR"/>
        </w:rPr>
        <w:t xml:space="preserve">au client </w:t>
      </w:r>
      <w:r w:rsidR="000A25E8" w:rsidRPr="00255577">
        <w:rPr>
          <w:rFonts w:ascii="Calibri" w:hAnsi="Calibri" w:cs="Calibri"/>
          <w:sz w:val="20"/>
          <w:szCs w:val="20"/>
          <w:lang w:val="fr-FR"/>
        </w:rPr>
        <w:t xml:space="preserve">: elle </w:t>
      </w:r>
      <w:r w:rsidR="00D801EF" w:rsidRPr="00255577">
        <w:rPr>
          <w:rFonts w:ascii="Calibri" w:hAnsi="Calibri" w:cs="Calibri"/>
          <w:sz w:val="20"/>
          <w:szCs w:val="20"/>
          <w:lang w:val="fr-FR"/>
        </w:rPr>
        <w:t xml:space="preserve">lui </w:t>
      </w:r>
      <w:r w:rsidR="000A25E8" w:rsidRPr="00255577">
        <w:rPr>
          <w:rFonts w:ascii="Calibri" w:hAnsi="Calibri" w:cs="Calibri"/>
          <w:sz w:val="20"/>
          <w:szCs w:val="20"/>
          <w:lang w:val="fr-FR"/>
        </w:rPr>
        <w:t>permet de s’enregistrer aux divers systèmes de réduction valables sur les routes, les ferries et les ponts</w:t>
      </w:r>
      <w:r w:rsidR="009325E2" w:rsidRPr="00255577">
        <w:rPr>
          <w:rFonts w:ascii="Calibri" w:hAnsi="Calibri" w:cs="Calibri"/>
          <w:sz w:val="20"/>
          <w:szCs w:val="20"/>
          <w:lang w:val="fr-FR"/>
        </w:rPr>
        <w:t>.</w:t>
      </w:r>
    </w:p>
    <w:p w14:paraId="4E6102F6" w14:textId="77777777" w:rsidR="00255577" w:rsidRDefault="00255577" w:rsidP="00255577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6FC8AEDD" w14:textId="37DD10D3" w:rsidR="00255577" w:rsidRDefault="00255577" w:rsidP="00255577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255577">
        <w:rPr>
          <w:rFonts w:ascii="Calibri" w:hAnsi="Calibri" w:cs="Calibri"/>
          <w:sz w:val="20"/>
          <w:szCs w:val="20"/>
          <w:lang w:val="fr-FR"/>
        </w:rPr>
        <w:t xml:space="preserve">Les formulaires de demande réceptionnés et traités par DKV </w:t>
      </w:r>
      <w:proofErr w:type="spellStart"/>
      <w:r w:rsidRPr="00255577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255577">
        <w:rPr>
          <w:rFonts w:ascii="Calibri" w:hAnsi="Calibri" w:cs="Calibri"/>
          <w:sz w:val="20"/>
          <w:szCs w:val="20"/>
          <w:lang w:val="fr-FR"/>
        </w:rPr>
        <w:t xml:space="preserve">, le client reçoit son boîtier par la poste. Comme pour les autres unités embarquées de DKV </w:t>
      </w:r>
      <w:proofErr w:type="spellStart"/>
      <w:r w:rsidRPr="00255577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255577">
        <w:rPr>
          <w:rFonts w:ascii="Calibri" w:hAnsi="Calibri" w:cs="Calibri"/>
          <w:sz w:val="20"/>
          <w:szCs w:val="20"/>
          <w:lang w:val="fr-FR"/>
        </w:rPr>
        <w:t xml:space="preserve">, la DKV BOX </w:t>
      </w:r>
      <w:proofErr w:type="spellStart"/>
      <w:r w:rsidRPr="00255577">
        <w:rPr>
          <w:rFonts w:ascii="Calibri" w:hAnsi="Calibri" w:cs="Calibri"/>
          <w:sz w:val="20"/>
          <w:szCs w:val="20"/>
          <w:lang w:val="fr-FR"/>
        </w:rPr>
        <w:t>Scandic</w:t>
      </w:r>
      <w:proofErr w:type="spellEnd"/>
      <w:r w:rsidRPr="00255577">
        <w:rPr>
          <w:rFonts w:ascii="Calibri" w:hAnsi="Calibri" w:cs="Calibri"/>
          <w:sz w:val="20"/>
          <w:szCs w:val="20"/>
          <w:lang w:val="fr-FR"/>
        </w:rPr>
        <w:t xml:space="preserve"> s’installe tout simplement par Plug-and-Play dans le véhicule enregistré.</w:t>
      </w:r>
      <w:r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255577">
        <w:rPr>
          <w:rFonts w:ascii="Calibri" w:hAnsi="Calibri" w:cs="Calibri"/>
          <w:sz w:val="20"/>
          <w:szCs w:val="20"/>
          <w:lang w:val="fr-FR"/>
        </w:rPr>
        <w:t xml:space="preserve">En plus de la DKV BOX </w:t>
      </w:r>
      <w:proofErr w:type="spellStart"/>
      <w:r w:rsidRPr="00255577">
        <w:rPr>
          <w:rFonts w:ascii="Calibri" w:hAnsi="Calibri" w:cs="Calibri"/>
          <w:sz w:val="20"/>
          <w:szCs w:val="20"/>
          <w:lang w:val="fr-FR"/>
        </w:rPr>
        <w:t>Scandic</w:t>
      </w:r>
      <w:proofErr w:type="spellEnd"/>
      <w:r w:rsidRPr="00255577">
        <w:rPr>
          <w:rFonts w:ascii="Calibri" w:hAnsi="Calibri" w:cs="Calibri"/>
          <w:sz w:val="20"/>
          <w:szCs w:val="20"/>
          <w:lang w:val="fr-FR"/>
        </w:rPr>
        <w:t xml:space="preserve">, DKV </w:t>
      </w:r>
      <w:proofErr w:type="spellStart"/>
      <w:r w:rsidRPr="00255577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255577">
        <w:rPr>
          <w:rFonts w:ascii="Calibri" w:hAnsi="Calibri" w:cs="Calibri"/>
          <w:sz w:val="20"/>
          <w:szCs w:val="20"/>
          <w:lang w:val="fr-FR"/>
        </w:rPr>
        <w:t xml:space="preserve"> propose une large gamme de solutions de péage pour l’Europe et au-delà.</w:t>
      </w:r>
    </w:p>
    <w:p w14:paraId="0E338103" w14:textId="77777777" w:rsidR="00255577" w:rsidRDefault="00255577" w:rsidP="00255577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6B2ACC82" w14:textId="77777777" w:rsidR="00255577" w:rsidRPr="00255577" w:rsidRDefault="00255577" w:rsidP="00255577">
      <w:pPr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r w:rsidRPr="00255577">
        <w:rPr>
          <w:rFonts w:ascii="Calibri" w:hAnsi="Calibri" w:cs="Calibri"/>
          <w:b/>
          <w:bCs/>
          <w:sz w:val="20"/>
          <w:szCs w:val="20"/>
          <w:lang w:val="fr-FR"/>
        </w:rPr>
        <w:t>Légende photo :</w:t>
      </w:r>
    </w:p>
    <w:p w14:paraId="68263F11" w14:textId="77777777" w:rsidR="00255577" w:rsidRDefault="00255577" w:rsidP="00255577">
      <w:pPr>
        <w:spacing w:line="360" w:lineRule="auto"/>
        <w:rPr>
          <w:rFonts w:ascii="Calibri" w:hAnsi="Calibri" w:cs="Calibri"/>
          <w:i/>
          <w:iCs/>
          <w:sz w:val="20"/>
          <w:szCs w:val="20"/>
          <w:lang w:val="fr-FR"/>
        </w:rPr>
      </w:pPr>
      <w:r>
        <w:rPr>
          <w:rFonts w:ascii="Calibri" w:hAnsi="Calibri" w:cs="Calibri"/>
          <w:i/>
          <w:iCs/>
          <w:noProof/>
          <w:sz w:val="20"/>
          <w:szCs w:val="20"/>
          <w:lang w:val="fr-FR"/>
        </w:rPr>
        <w:drawing>
          <wp:inline distT="0" distB="0" distL="0" distR="0" wp14:anchorId="6C471515" wp14:editId="097FE7DF">
            <wp:extent cx="3359150" cy="2241867"/>
            <wp:effectExtent l="0" t="0" r="0" b="6350"/>
            <wp:docPr id="6" name="Afbeelding 6" descr="Afbeelding met lucht, buiten, weg, scèn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lucht, buiten, weg, scène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969" cy="228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F81BE" w14:textId="1CB403E0" w:rsidR="00255577" w:rsidRDefault="00255577" w:rsidP="00255577">
      <w:pPr>
        <w:spacing w:line="360" w:lineRule="auto"/>
        <w:rPr>
          <w:rFonts w:ascii="Calibri" w:hAnsi="Calibri" w:cs="Calibri"/>
          <w:i/>
          <w:iCs/>
          <w:sz w:val="20"/>
          <w:szCs w:val="20"/>
          <w:lang w:val="fr-FR"/>
        </w:rPr>
      </w:pPr>
      <w:r w:rsidRPr="00255577">
        <w:rPr>
          <w:rFonts w:ascii="Calibri" w:hAnsi="Calibri" w:cs="Calibri"/>
          <w:i/>
          <w:iCs/>
          <w:sz w:val="20"/>
          <w:szCs w:val="20"/>
          <w:lang w:val="fr-FR"/>
        </w:rPr>
        <w:t xml:space="preserve">Le prestataire de services de mobilité européen DKV </w:t>
      </w:r>
      <w:proofErr w:type="spellStart"/>
      <w:r w:rsidRPr="00255577">
        <w:rPr>
          <w:rFonts w:ascii="Calibri" w:hAnsi="Calibri" w:cs="Calibri"/>
          <w:i/>
          <w:iCs/>
          <w:sz w:val="20"/>
          <w:szCs w:val="20"/>
          <w:lang w:val="fr-FR"/>
        </w:rPr>
        <w:t>Mobility</w:t>
      </w:r>
      <w:proofErr w:type="spellEnd"/>
      <w:r w:rsidRPr="00255577">
        <w:rPr>
          <w:rFonts w:ascii="Calibri" w:hAnsi="Calibri" w:cs="Calibri"/>
          <w:i/>
          <w:iCs/>
          <w:sz w:val="20"/>
          <w:szCs w:val="20"/>
          <w:lang w:val="fr-FR"/>
        </w:rPr>
        <w:t xml:space="preserve"> enrichit sa gamme avec une nouvelle unité embarquée, la DKV BOX </w:t>
      </w:r>
      <w:proofErr w:type="spellStart"/>
      <w:r w:rsidRPr="00255577">
        <w:rPr>
          <w:rFonts w:ascii="Calibri" w:hAnsi="Calibri" w:cs="Calibri"/>
          <w:i/>
          <w:iCs/>
          <w:sz w:val="20"/>
          <w:szCs w:val="20"/>
          <w:lang w:val="fr-FR"/>
        </w:rPr>
        <w:t>Scandic</w:t>
      </w:r>
      <w:proofErr w:type="spellEnd"/>
      <w:r w:rsidRPr="00255577">
        <w:rPr>
          <w:rFonts w:ascii="Calibri" w:hAnsi="Calibri" w:cs="Calibri"/>
          <w:i/>
          <w:iCs/>
          <w:sz w:val="20"/>
          <w:szCs w:val="20"/>
          <w:lang w:val="fr-FR"/>
        </w:rPr>
        <w:t xml:space="preserve">, pour faciliter le règlement du péage en Norvège, au Danemark et en Suède. (Photo : DKV </w:t>
      </w:r>
      <w:proofErr w:type="spellStart"/>
      <w:r w:rsidRPr="00255577">
        <w:rPr>
          <w:rFonts w:ascii="Calibri" w:hAnsi="Calibri" w:cs="Calibri"/>
          <w:i/>
          <w:iCs/>
          <w:sz w:val="20"/>
          <w:szCs w:val="20"/>
          <w:lang w:val="fr-FR"/>
        </w:rPr>
        <w:t>Mobility</w:t>
      </w:r>
      <w:proofErr w:type="spellEnd"/>
      <w:r>
        <w:rPr>
          <w:rFonts w:ascii="Calibri" w:hAnsi="Calibri" w:cs="Calibri"/>
          <w:i/>
          <w:iCs/>
          <w:sz w:val="20"/>
          <w:szCs w:val="20"/>
          <w:lang w:val="fr-FR"/>
        </w:rPr>
        <w:t>)</w:t>
      </w:r>
    </w:p>
    <w:p w14:paraId="252388D6" w14:textId="77777777" w:rsidR="00255577" w:rsidRDefault="00255577" w:rsidP="00255577">
      <w:pPr>
        <w:spacing w:line="360" w:lineRule="auto"/>
        <w:rPr>
          <w:rFonts w:ascii="Calibri" w:hAnsi="Calibri" w:cs="Calibri"/>
          <w:i/>
          <w:iCs/>
          <w:sz w:val="20"/>
          <w:szCs w:val="20"/>
          <w:lang w:val="fr-FR"/>
        </w:rPr>
      </w:pPr>
    </w:p>
    <w:p w14:paraId="5F454D10" w14:textId="77777777" w:rsidR="00255577" w:rsidRPr="00255577" w:rsidRDefault="00255577" w:rsidP="00255577">
      <w:pPr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r w:rsidRPr="00255577">
        <w:rPr>
          <w:rFonts w:ascii="Calibri" w:hAnsi="Calibri" w:cs="Calibri"/>
          <w:b/>
          <w:bCs/>
          <w:sz w:val="20"/>
          <w:szCs w:val="20"/>
          <w:lang w:val="fr-FR"/>
        </w:rPr>
        <w:t xml:space="preserve">DKV </w:t>
      </w:r>
      <w:proofErr w:type="spellStart"/>
      <w:r w:rsidRPr="00255577">
        <w:rPr>
          <w:rFonts w:ascii="Calibri" w:hAnsi="Calibri" w:cs="Calibri"/>
          <w:b/>
          <w:bCs/>
          <w:sz w:val="20"/>
          <w:szCs w:val="20"/>
          <w:lang w:val="fr-FR"/>
        </w:rPr>
        <w:t>Mobility</w:t>
      </w:r>
      <w:proofErr w:type="spellEnd"/>
    </w:p>
    <w:p w14:paraId="00AA380E" w14:textId="77777777" w:rsidR="00255577" w:rsidRPr="00255577" w:rsidRDefault="00255577" w:rsidP="00255577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255577">
        <w:rPr>
          <w:rFonts w:ascii="Calibri" w:hAnsi="Calibri" w:cs="Calibri"/>
          <w:sz w:val="20"/>
          <w:szCs w:val="20"/>
          <w:lang w:val="fr-FR"/>
        </w:rPr>
        <w:t xml:space="preserve">Depuis plus de 85 ans, DKV </w:t>
      </w:r>
      <w:proofErr w:type="spellStart"/>
      <w:r w:rsidRPr="00255577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255577">
        <w:rPr>
          <w:rFonts w:ascii="Calibri" w:hAnsi="Calibri" w:cs="Calibri"/>
          <w:sz w:val="20"/>
          <w:szCs w:val="20"/>
          <w:lang w:val="fr-FR"/>
        </w:rPr>
        <w:t xml:space="preserve"> est l’un des principaux prestataires de services de mobilité du secteur des transports routiers et de la logistique et emploie actuellement plus de 1 400 personnes. De la prise en charge sans argent liquide à des points d’acceptation toutes marques confondues au règlement du péage en passant par la récupération de la TVA, DKV </w:t>
      </w:r>
      <w:proofErr w:type="spellStart"/>
      <w:r w:rsidRPr="00255577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255577">
        <w:rPr>
          <w:rFonts w:ascii="Calibri" w:hAnsi="Calibri" w:cs="Calibri"/>
          <w:sz w:val="20"/>
          <w:szCs w:val="20"/>
          <w:lang w:val="fr-FR"/>
        </w:rPr>
        <w:t xml:space="preserve"> propose à ses clients une gamme de services complète leur permettant d’optimiser les coûts et de gérer efficacement leur flotte partout en Europe. En 2020, l’entreprise a réalisé un volume de transactions de 9,3 milliards d’euros. A l’heure actuelle, plus de 5,1 millions de cartes et unités de bord DKV sont utilisées par plus de 213 000 clients actifs. En 2021, la carte DKV a été élue meilleure carte de carburant et de services pour la dix-septième fois consécutive. </w:t>
      </w:r>
    </w:p>
    <w:p w14:paraId="6EDAC660" w14:textId="77777777" w:rsidR="00255577" w:rsidRDefault="00255577" w:rsidP="00255577">
      <w:pPr>
        <w:spacing w:line="360" w:lineRule="auto"/>
        <w:rPr>
          <w:rFonts w:ascii="Calibri" w:hAnsi="Calibri" w:cs="Calibri"/>
          <w:i/>
          <w:iCs/>
          <w:sz w:val="20"/>
          <w:szCs w:val="20"/>
          <w:lang w:val="fr-FR"/>
        </w:rPr>
      </w:pPr>
    </w:p>
    <w:p w14:paraId="4037CF87" w14:textId="77777777" w:rsidR="00255577" w:rsidRPr="00F00D85" w:rsidRDefault="00255577" w:rsidP="00255577">
      <w:pPr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r w:rsidRPr="00F00D85">
        <w:rPr>
          <w:rFonts w:ascii="Calibri" w:hAnsi="Calibri" w:cs="Calibri"/>
          <w:b/>
          <w:bCs/>
          <w:sz w:val="20"/>
          <w:szCs w:val="20"/>
          <w:lang w:val="fr-FR"/>
        </w:rPr>
        <w:t xml:space="preserve">Contact pour la presse : </w:t>
      </w:r>
    </w:p>
    <w:p w14:paraId="38213D05" w14:textId="77777777" w:rsidR="00255577" w:rsidRPr="00693003" w:rsidRDefault="00255577" w:rsidP="00255577">
      <w:pPr>
        <w:spacing w:line="360" w:lineRule="auto"/>
        <w:rPr>
          <w:sz w:val="20"/>
          <w:szCs w:val="20"/>
          <w:lang w:val="fr-FR"/>
        </w:rPr>
      </w:pPr>
      <w:r w:rsidRPr="00F00D85">
        <w:rPr>
          <w:rFonts w:ascii="Calibri" w:hAnsi="Calibri" w:cs="Calibri"/>
          <w:sz w:val="20"/>
          <w:szCs w:val="20"/>
          <w:lang w:val="fr-FR"/>
        </w:rPr>
        <w:t xml:space="preserve">Contact DKV : Greta </w:t>
      </w:r>
      <w:proofErr w:type="spellStart"/>
      <w:r w:rsidRPr="00F00D85">
        <w:rPr>
          <w:rFonts w:ascii="Calibri" w:hAnsi="Calibri" w:cs="Calibri"/>
          <w:sz w:val="20"/>
          <w:szCs w:val="20"/>
          <w:lang w:val="fr-FR"/>
        </w:rPr>
        <w:t>Lammerse</w:t>
      </w:r>
      <w:proofErr w:type="spellEnd"/>
      <w:r w:rsidRPr="00F00D85">
        <w:rPr>
          <w:rFonts w:ascii="Calibri" w:hAnsi="Calibri" w:cs="Calibri"/>
          <w:sz w:val="20"/>
          <w:szCs w:val="20"/>
          <w:lang w:val="fr-FR"/>
        </w:rPr>
        <w:t xml:space="preserve">, tél. : +31 252345665, </w:t>
      </w:r>
      <w:proofErr w:type="gramStart"/>
      <w:r w:rsidRPr="00F00D85">
        <w:rPr>
          <w:rFonts w:ascii="Calibri" w:hAnsi="Calibri" w:cs="Calibri"/>
          <w:sz w:val="20"/>
          <w:szCs w:val="20"/>
          <w:lang w:val="fr-FR"/>
        </w:rPr>
        <w:t>e-mail</w:t>
      </w:r>
      <w:proofErr w:type="gramEnd"/>
      <w:r w:rsidRPr="00F00D85">
        <w:rPr>
          <w:rFonts w:ascii="Calibri" w:hAnsi="Calibri" w:cs="Calibri"/>
          <w:sz w:val="20"/>
          <w:szCs w:val="20"/>
          <w:lang w:val="fr-FR"/>
        </w:rPr>
        <w:t xml:space="preserve"> : </w:t>
      </w:r>
      <w:hyperlink r:id="rId9">
        <w:r w:rsidRPr="00F00D85">
          <w:rPr>
            <w:rStyle w:val="Hyperlink"/>
            <w:rFonts w:ascii="Calibri" w:hAnsi="Calibri" w:cs="Calibri"/>
            <w:sz w:val="20"/>
            <w:szCs w:val="20"/>
            <w:lang w:val="fr-FR"/>
          </w:rPr>
          <w:t>Greta.lammerse@dkv-euroservice.com</w:t>
        </w:r>
      </w:hyperlink>
      <w:r w:rsidRPr="00F00D85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F00D85">
        <w:rPr>
          <w:rFonts w:ascii="Calibri" w:hAnsi="Calibri" w:cs="Calibri"/>
          <w:sz w:val="20"/>
          <w:szCs w:val="20"/>
          <w:lang w:val="fr-FR"/>
        </w:rPr>
        <w:br/>
        <w:t xml:space="preserve">Agence RP : Square Egg Communications, Sandra Van Hauwaert, </w:t>
      </w:r>
      <w:hyperlink r:id="rId10" w:history="1">
        <w:r w:rsidRPr="00F00D85">
          <w:rPr>
            <w:rStyle w:val="Hyperlink"/>
            <w:rFonts w:ascii="Calibri" w:hAnsi="Calibri" w:cs="Calibri"/>
            <w:sz w:val="20"/>
            <w:szCs w:val="20"/>
            <w:lang w:val="fr-FR"/>
          </w:rPr>
          <w:t>sandra@square-egg.be</w:t>
        </w:r>
      </w:hyperlink>
      <w:r w:rsidRPr="00F00D85">
        <w:rPr>
          <w:rFonts w:ascii="Calibri" w:hAnsi="Calibri" w:cs="Calibri"/>
          <w:sz w:val="20"/>
          <w:szCs w:val="20"/>
          <w:lang w:val="fr-FR"/>
        </w:rPr>
        <w:t>, GSM 0497 251816</w:t>
      </w:r>
    </w:p>
    <w:p w14:paraId="336BE807" w14:textId="77777777" w:rsidR="009325E2" w:rsidRPr="00255577" w:rsidRDefault="009325E2" w:rsidP="00255577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sectPr w:rsidR="009325E2" w:rsidRPr="00255577">
      <w:headerReference w:type="default" r:id="rId11"/>
      <w:footerReference w:type="default" r:id="rId12"/>
      <w:pgSz w:w="11910" w:h="16840"/>
      <w:pgMar w:top="1760" w:right="1300" w:bottom="2060" w:left="1080" w:header="1374" w:footer="18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028AD" w14:textId="77777777" w:rsidR="00155CC0" w:rsidRDefault="00155CC0">
      <w:r>
        <w:separator/>
      </w:r>
    </w:p>
  </w:endnote>
  <w:endnote w:type="continuationSeparator" w:id="0">
    <w:p w14:paraId="476A6452" w14:textId="77777777" w:rsidR="00155CC0" w:rsidRDefault="0015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706A" w14:textId="2D9DC302" w:rsidR="009325E2" w:rsidRDefault="00255577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5B97FA4" wp14:editId="184EF94C">
              <wp:simplePos x="0" y="0"/>
              <wp:positionH relativeFrom="page">
                <wp:posOffset>6480175</wp:posOffset>
              </wp:positionH>
              <wp:positionV relativeFrom="page">
                <wp:posOffset>9442450</wp:posOffset>
              </wp:positionV>
              <wp:extent cx="146050" cy="139700"/>
              <wp:effectExtent l="0" t="0" r="635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7870E" w14:textId="77777777" w:rsidR="009325E2" w:rsidRDefault="009325E2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97FA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10.25pt;margin-top:743.5pt;width:11.5pt;height:1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" filled="f" stroked="f">
              <v:path arrowok="t"/>
              <v:textbox inset="0,0,0,0">
                <w:txbxContent>
                  <w:p w14:paraId="2FD7870E" w14:textId="77777777" w:rsidR="009325E2" w:rsidRDefault="009325E2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09227" w14:textId="77777777" w:rsidR="00155CC0" w:rsidRDefault="00155CC0">
      <w:r>
        <w:separator/>
      </w:r>
    </w:p>
  </w:footnote>
  <w:footnote w:type="continuationSeparator" w:id="0">
    <w:p w14:paraId="26A199F3" w14:textId="77777777" w:rsidR="00155CC0" w:rsidRDefault="00155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58A3" w14:textId="59DCC148" w:rsidR="009325E2" w:rsidRDefault="009325E2">
    <w:pPr>
      <w:pStyle w:val="Platteteks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7F"/>
    <w:rsid w:val="00015796"/>
    <w:rsid w:val="000A25E8"/>
    <w:rsid w:val="0013660E"/>
    <w:rsid w:val="00155CC0"/>
    <w:rsid w:val="001E61A5"/>
    <w:rsid w:val="0020421E"/>
    <w:rsid w:val="00255577"/>
    <w:rsid w:val="002B0346"/>
    <w:rsid w:val="00411867"/>
    <w:rsid w:val="004C1581"/>
    <w:rsid w:val="0056693A"/>
    <w:rsid w:val="00637FD0"/>
    <w:rsid w:val="00687A1E"/>
    <w:rsid w:val="006D1ED2"/>
    <w:rsid w:val="00705631"/>
    <w:rsid w:val="00750F87"/>
    <w:rsid w:val="007869C3"/>
    <w:rsid w:val="007B3FB1"/>
    <w:rsid w:val="00813A1E"/>
    <w:rsid w:val="008F4DC7"/>
    <w:rsid w:val="0090743E"/>
    <w:rsid w:val="009325E2"/>
    <w:rsid w:val="009C710F"/>
    <w:rsid w:val="00A92B97"/>
    <w:rsid w:val="00B044BF"/>
    <w:rsid w:val="00B51D7F"/>
    <w:rsid w:val="00B54854"/>
    <w:rsid w:val="00B9511F"/>
    <w:rsid w:val="00BB74AB"/>
    <w:rsid w:val="00BE3AE1"/>
    <w:rsid w:val="00CA79B8"/>
    <w:rsid w:val="00CD2363"/>
    <w:rsid w:val="00D44546"/>
    <w:rsid w:val="00D52B07"/>
    <w:rsid w:val="00D801EF"/>
    <w:rsid w:val="00D97827"/>
    <w:rsid w:val="00E71BE0"/>
    <w:rsid w:val="00ED2224"/>
    <w:rsid w:val="00EE108B"/>
    <w:rsid w:val="00EF1900"/>
    <w:rsid w:val="00F07A28"/>
    <w:rsid w:val="00F9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84CD9"/>
  <w15:docId w15:val="{2B142E97-F737-475E-8D8E-BD7637D3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link w:val="Kop1Char"/>
    <w:uiPriority w:val="9"/>
    <w:qFormat/>
    <w:pPr>
      <w:spacing w:before="92"/>
      <w:ind w:left="223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8"/>
      <w:ind w:left="20"/>
    </w:pPr>
    <w:rPr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37"/>
      <w:ind w:left="107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9325E2"/>
    <w:rPr>
      <w:rFonts w:ascii="Arial" w:eastAsia="Arial" w:hAnsi="Arial" w:cs="Arial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9325E2"/>
    <w:rPr>
      <w:rFonts w:ascii="Arial" w:eastAsia="Arial" w:hAnsi="Arial" w:cs="Arial"/>
      <w:b/>
      <w:bCs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F07A28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5557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55577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25557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5557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ndra@square-egg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eta.lammerse@dkv-euroservic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E0A26-5CC0-4BFB-AA61-ABC9CC56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DKV Euro Service</vt:lpstr>
      <vt:lpstr>DKV Euro Service</vt:lpstr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creator>DKV EURO SERVICE</dc:creator>
  <cp:lastModifiedBy>Sandra Van Hauwaert</cp:lastModifiedBy>
  <cp:revision>2</cp:revision>
  <dcterms:created xsi:type="dcterms:W3CDTF">2022-05-31T07:12:00Z</dcterms:created>
  <dcterms:modified xsi:type="dcterms:W3CDTF">2022-05-31T07:12:00Z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2022-05-24T00:00:00Z</vt:filetime>
  </property>
</Properties>
</file>